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What is Veda:</w:t>
        <w:br w:type="textWrapping"/>
      </w:r>
    </w:p>
    <w:p w:rsidR="00000000" w:rsidDel="00000000" w:rsidP="00000000" w:rsidRDefault="00000000" w:rsidRPr="00000000" w14:paraId="00000002">
      <w:pPr>
        <w:jc w:val="both"/>
        <w:rPr>
          <w:b w:val="1"/>
          <w:bCs w:val="1"/>
        </w:rPr>
      </w:pPr>
      <w:r w:rsidDel="00000000" w:rsidR="00000000" w:rsidRPr="00000000">
        <w:rPr>
          <w:rtl w:val="0"/>
        </w:rPr>
        <w:t xml:space="preserve">Veda is the leading vault infrastructure provider, powering onchain yield products for businesses across fintech. By abstracting the complexities of DeFi, Veda allows enterprises to offer seamless embedded Earn experiences for their users. Veda has secured more than $32 billion in deposits for more than 300k end users and is trusted by Kraken, EtherFi, MetaMask and more to power flexible, secure and compliant Earn products.</w:t>
        <w:br w:type="textWrapping"/>
        <w:br w:type="textWrapping"/>
      </w:r>
      <w:r w:rsidDel="00000000" w:rsidR="00000000" w:rsidRPr="00000000">
        <w:rPr>
          <w:b w:val="1"/>
          <w:bCs w:val="1"/>
          <w:rtl w:val="0"/>
        </w:rPr>
        <w:t xml:space="preserve">What is the Veda Mission?</w:t>
      </w:r>
    </w:p>
    <w:p w:rsidR="00000000" w:rsidDel="00000000" w:rsidP="00000000" w:rsidRDefault="00000000" w:rsidRPr="00000000" w14:paraId="00000003">
      <w:pPr>
        <w:spacing w:after="240" w:before="240" w:lineRule="auto"/>
        <w:ind w:left="0" w:firstLine="0"/>
        <w:rPr/>
      </w:pPr>
      <w:r w:rsidDel="00000000" w:rsidR="00000000" w:rsidRPr="00000000">
        <w:rPr>
          <w:rtl w:val="0"/>
        </w:rPr>
        <w:t xml:space="preserve">To make the world’s capital productive onchain.</w:t>
      </w:r>
    </w:p>
    <w:p w:rsidR="00000000" w:rsidDel="00000000" w:rsidP="00000000" w:rsidRDefault="00000000" w:rsidRPr="00000000" w14:paraId="00000004">
      <w:pPr>
        <w:jc w:val="both"/>
        <w:rPr>
          <w:b w:val="1"/>
          <w:bCs w:val="1"/>
        </w:rPr>
      </w:pPr>
      <w:r w:rsidDel="00000000" w:rsidR="00000000" w:rsidRPr="00000000">
        <w:rPr>
          <w:rtl w:val="0"/>
        </w:rPr>
      </w:r>
    </w:p>
    <w:p w:rsidR="00000000" w:rsidDel="00000000" w:rsidP="00000000" w:rsidRDefault="00000000" w:rsidRPr="00000000" w14:paraId="00000005">
      <w:pPr>
        <w:jc w:val="both"/>
        <w:rPr>
          <w:b w:val="1"/>
          <w:bCs w:val="1"/>
        </w:rPr>
      </w:pPr>
      <w:r w:rsidDel="00000000" w:rsidR="00000000" w:rsidRPr="00000000">
        <w:rPr>
          <w:b w:val="1"/>
          <w:bCs w:val="1"/>
          <w:rtl w:val="0"/>
        </w:rPr>
        <w:t xml:space="preserve">What is a vault:</w:t>
      </w:r>
    </w:p>
    <w:p w:rsidR="00000000" w:rsidDel="00000000" w:rsidP="00000000" w:rsidRDefault="00000000" w:rsidRPr="00000000" w14:paraId="00000006">
      <w:pPr>
        <w:jc w:val="both"/>
        <w:rPr/>
      </w:pPr>
      <w:r w:rsidDel="00000000" w:rsidR="00000000" w:rsidRPr="00000000">
        <w:rPr>
          <w:rtl w:val="0"/>
        </w:rPr>
        <w:t xml:space="preserve">A vault is an onchain financial primitive, composed of smart contracts which abstract DeFi complexity and add enterprise compliance controls.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